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E68E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ТРИДЦЯТЬ  ПЕРША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3E68EC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5B3AAE">
        <w:rPr>
          <w:rFonts w:ascii="Times New Roman" w:hAnsi="Times New Roman"/>
          <w:sz w:val="26"/>
          <w:szCs w:val="26"/>
        </w:rPr>
        <w:t>________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2022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A43340" w:rsidRPr="005B3AAE">
        <w:rPr>
          <w:rFonts w:ascii="Times New Roman" w:hAnsi="Times New Roman"/>
          <w:sz w:val="26"/>
          <w:szCs w:val="26"/>
        </w:rPr>
        <w:t xml:space="preserve">     </w:t>
      </w:r>
      <w:r w:rsidR="008E3D0B" w:rsidRPr="005B3AAE">
        <w:rPr>
          <w:rFonts w:ascii="Times New Roman" w:hAnsi="Times New Roman"/>
          <w:sz w:val="26"/>
          <w:szCs w:val="26"/>
        </w:rPr>
        <w:t xml:space="preserve">  </w:t>
      </w:r>
      <w:r w:rsidR="00A43340" w:rsidRPr="005B3AAE">
        <w:rPr>
          <w:rFonts w:ascii="Times New Roman" w:hAnsi="Times New Roman"/>
          <w:sz w:val="26"/>
          <w:szCs w:val="26"/>
        </w:rPr>
        <w:t xml:space="preserve"> 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Pr="005B3AAE">
        <w:rPr>
          <w:rFonts w:ascii="Times New Roman" w:hAnsi="Times New Roman"/>
          <w:sz w:val="26"/>
          <w:szCs w:val="26"/>
        </w:rPr>
        <w:t>31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37072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комп’ютерної техніки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та передачу ї</w:t>
      </w:r>
      <w:r w:rsidR="0037072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ї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 господарське відання на баланс установам</w:t>
      </w:r>
    </w:p>
    <w:p w:rsidR="00187CA0" w:rsidRPr="003E68EC" w:rsidRDefault="00187CA0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3E68EC" w:rsidRDefault="00187CA0" w:rsidP="00187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Для забезпечення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доступності адміністративних послуг мешканцям населених пунктів Бучанської міської територіальної громади, враховуючи благодійну допомогу комп’ютерною технікою від міста-побратима Тушин (Республіка Польща) та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інвестиційну допомогу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комп’ютерною технікою в рамках міжнародної технічної допомоги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 «Підтримка доступності послуг в Україні»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відповідно до вимог Закону України «Про бухгалтерський облік та фінансову звітність в Україні», 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328,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729 Цивільного кодексу України та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ч.5 ст.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25, 60, ч.1 ст.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59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Законом України „Про місцеве самоврядування в Україні”,  Бучанська міська рада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7CA0" w:rsidRPr="003E68EC" w:rsidRDefault="00187CA0" w:rsidP="00187CA0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7CA0" w:rsidRPr="00C82EE1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Надати згоду на прийняття у комунальну 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допомоги комп’ютерною технікою від міста-побратима Тушин (Республіка Польща) (додаток 1 до рішення) та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>інвестиційної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допомог</w:t>
      </w:r>
      <w:r w:rsidR="00F42B8A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комп’ютерною технікою від компанії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SKL</w:t>
      </w:r>
      <w:r w:rsidRPr="009834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International</w:t>
      </w:r>
      <w:r w:rsidRPr="009834B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AB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міжнародної технічної допомоги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PROSTO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» «Підтримка доступності послуг в Україні» (додаток 2 до рішення)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без будь-яких зустрічних дій майнового або немайнового характеру на користь </w:t>
      </w:r>
      <w:r w:rsidR="00944C82">
        <w:rPr>
          <w:rFonts w:ascii="Times New Roman" w:eastAsia="Times New Roman" w:hAnsi="Times New Roman" w:cs="Times New Roman"/>
          <w:sz w:val="24"/>
          <w:szCs w:val="24"/>
          <w:lang w:val="uk-UA"/>
        </w:rPr>
        <w:t>дарувальника.</w:t>
      </w:r>
    </w:p>
    <w:p w:rsidR="00187CA0" w:rsidRPr="00C82EE1" w:rsidRDefault="00187CA0" w:rsidP="00187CA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інвестиційної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допомоги комп’ютерною технікою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Pr="003E68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забезпечення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доступності адміністративних послуг мешканцям населених пунктів Бучанської міської територіальної громади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3.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проведення приймання-передачі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комп’ютерної техніки, визначеної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даного рішення створити комісію з приймання-передачі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(додаток 3 до рішення)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C82EE1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 Після прийняття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благодійної </w:t>
      </w:r>
      <w:r w:rsidR="003707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інвестиційної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допомоги комп’ютерною технікою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її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баланс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господарське відання Бучанській міській раді (додаток 4 до рішення) та Фінансовому управлінню Бучанської міської ради (додаток 5 до рішення).</w:t>
      </w:r>
    </w:p>
    <w:p w:rsidR="00187CA0" w:rsidRPr="008C0C3B" w:rsidRDefault="00187CA0" w:rsidP="001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комісію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ради </w:t>
      </w:r>
      <w:r w:rsidRPr="00C82EE1">
        <w:rPr>
          <w:rFonts w:ascii="Times New Roman" w:eastAsia="Times New Roman" w:hAnsi="Times New Roman" w:cs="Times New Roman"/>
          <w:sz w:val="24"/>
          <w:szCs w:val="24"/>
          <w:lang w:val="uk-UA"/>
        </w:rPr>
        <w:t>з питань житлово-комунального господарства, благоустрою, ефективності та управління комунальною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власністю.</w:t>
      </w:r>
    </w:p>
    <w:p w:rsidR="00187CA0" w:rsidRPr="003E68EC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C74CC0" w:rsidRDefault="00D7300D" w:rsidP="00187CA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  <w:bookmarkStart w:id="0" w:name="_GoBack"/>
      <w:bookmarkEnd w:id="0"/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</w:t>
      </w:r>
      <w:r w:rsidR="006A1719">
        <w:rPr>
          <w:rFonts w:ascii="Times New Roman" w:eastAsia="Times New Roman" w:hAnsi="Times New Roman" w:cs="Times New Roman"/>
          <w:sz w:val="16"/>
          <w:szCs w:val="16"/>
          <w:lang w:val="uk-UA"/>
        </w:rPr>
        <w:t>___.</w:t>
      </w:r>
      <w:r w:rsidR="006A171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A1719" w:rsidRPr="00263C7B" w:rsidRDefault="006A1719" w:rsidP="006A171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6A1719" w:rsidRPr="00263C7B" w:rsidRDefault="006A1719" w:rsidP="006A171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A1719" w:rsidRPr="00263C7B" w:rsidRDefault="006A1719" w:rsidP="006A171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_____.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6A1719" w:rsidRPr="00263C7B" w:rsidRDefault="006A1719" w:rsidP="006A171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CC3D8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червня 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благодійної допомоги комп’ютерною технікою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 міста-побратима Тушин (Республіка Польща),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Pr="003E68EC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2052E9" w:rsidRPr="003E68EC" w:rsidTr="00CC3D84">
        <w:tc>
          <w:tcPr>
            <w:tcW w:w="568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2052E9" w:rsidRPr="003E68EC" w:rsidRDefault="002052E9" w:rsidP="00CC3D84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2052E9" w:rsidRPr="00AC3DEF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2052E9" w:rsidRPr="003E68EC" w:rsidTr="00CC3D84">
        <w:tc>
          <w:tcPr>
            <w:tcW w:w="568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2052E9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32339,20</w:t>
            </w:r>
          </w:p>
        </w:tc>
      </w:tr>
      <w:tr w:rsidR="002052E9" w:rsidRPr="003E68EC" w:rsidTr="00CC3D84">
        <w:trPr>
          <w:trHeight w:val="513"/>
        </w:trPr>
        <w:tc>
          <w:tcPr>
            <w:tcW w:w="568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32339,20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тридцять дві тисячі триста тридцять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20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FA67A8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FA67A8" w:rsidRPr="002052E9" w:rsidRDefault="00FA67A8" w:rsidP="0011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FA67A8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FA67A8" w:rsidRPr="003E68EC" w:rsidRDefault="00FA67A8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FA67A8" w:rsidRPr="003E68EC" w:rsidRDefault="00FA67A8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червня 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FA67A8" w:rsidRPr="003E68EC" w:rsidRDefault="00FA67A8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FA67A8" w:rsidRPr="003E68EC" w:rsidRDefault="00FA67A8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FA67A8" w:rsidRPr="003E68EC" w:rsidRDefault="00FA67A8" w:rsidP="00FA67A8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F3227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інвестиційної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допомоги комп’ютерною технікою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 компанії «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SKL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International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AB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в рамках </w:t>
      </w:r>
      <w:proofErr w:type="spellStart"/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міжнародної технічної допомоги  від «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PROSTO</w:t>
      </w: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FA67A8" w:rsidRPr="00F42B8A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2B8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«Підтримка доступності послуг в Україні»,</w:t>
      </w:r>
    </w:p>
    <w:p w:rsidR="00FA67A8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FA67A8" w:rsidRPr="003E68EC" w:rsidRDefault="00FA67A8" w:rsidP="00FA67A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FA67A8" w:rsidRPr="003E68EC" w:rsidRDefault="00FA67A8" w:rsidP="00FA67A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FA67A8" w:rsidRPr="003E68EC" w:rsidTr="0011435D">
        <w:tc>
          <w:tcPr>
            <w:tcW w:w="568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FA67A8" w:rsidRPr="003E68EC" w:rsidRDefault="00FA67A8" w:rsidP="0011435D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FA67A8" w:rsidRPr="00AC3DEF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FA67A8" w:rsidRPr="003E68EC" w:rsidTr="0011435D">
        <w:tc>
          <w:tcPr>
            <w:tcW w:w="568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:rsidR="00FA67A8" w:rsidRPr="00F42B8A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Персональний комп’ютер-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неттоп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Technic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ASUS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Intel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Cel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5100/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SO-DIMM/HDD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TB/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/BT/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1P</w:t>
            </w:r>
          </w:p>
        </w:tc>
        <w:tc>
          <w:tcPr>
            <w:tcW w:w="1417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15634,39</w:t>
            </w:r>
          </w:p>
        </w:tc>
        <w:tc>
          <w:tcPr>
            <w:tcW w:w="1559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62537,56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FA67A8" w:rsidRPr="00D73C30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Монітор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TFT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21.5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*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Philips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DVI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чорний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4398,99</w:t>
            </w:r>
          </w:p>
        </w:tc>
        <w:tc>
          <w:tcPr>
            <w:tcW w:w="1559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17595,96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Клавіатура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OEM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349,70</w:t>
            </w:r>
          </w:p>
        </w:tc>
        <w:tc>
          <w:tcPr>
            <w:tcW w:w="1559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1398,80</w:t>
            </w:r>
          </w:p>
        </w:tc>
      </w:tr>
      <w:tr w:rsidR="00FA67A8" w:rsidRPr="00D73C30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Мишка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1000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228,50</w:t>
            </w:r>
          </w:p>
        </w:tc>
        <w:tc>
          <w:tcPr>
            <w:tcW w:w="1559" w:type="dxa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914,00</w:t>
            </w:r>
          </w:p>
        </w:tc>
      </w:tr>
      <w:tr w:rsidR="00FA67A8" w:rsidRPr="001F6425" w:rsidTr="0011435D"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БФП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Xerox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WC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3345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DNI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17786,42</w:t>
            </w:r>
          </w:p>
        </w:tc>
        <w:tc>
          <w:tcPr>
            <w:tcW w:w="1559" w:type="dxa"/>
          </w:tcPr>
          <w:p w:rsidR="00FA67A8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17786,42</w:t>
            </w:r>
          </w:p>
        </w:tc>
      </w:tr>
      <w:tr w:rsidR="00FA67A8" w:rsidRPr="003E68EC" w:rsidTr="0011435D">
        <w:trPr>
          <w:trHeight w:val="513"/>
        </w:trPr>
        <w:tc>
          <w:tcPr>
            <w:tcW w:w="568" w:type="dxa"/>
            <w:vAlign w:val="center"/>
          </w:tcPr>
          <w:p w:rsidR="00FA67A8" w:rsidRPr="001F6425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4536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17</w:t>
            </w:r>
          </w:p>
        </w:tc>
        <w:tc>
          <w:tcPr>
            <w:tcW w:w="1559" w:type="dxa"/>
            <w:vAlign w:val="center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FA67A8" w:rsidRPr="003E68EC" w:rsidRDefault="00FA67A8" w:rsidP="001143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100232,74</w:t>
            </w:r>
          </w:p>
        </w:tc>
      </w:tr>
    </w:tbl>
    <w:p w:rsidR="00FA67A8" w:rsidRPr="003E68EC" w:rsidRDefault="00FA67A8" w:rsidP="00FA67A8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FA67A8" w:rsidRPr="003E68EC" w:rsidRDefault="00FA67A8" w:rsidP="00FA67A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сто тисяч двісті тридцять дві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74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FA67A8" w:rsidRPr="003E68EC" w:rsidRDefault="00FA67A8" w:rsidP="00FA67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FA67A8" w:rsidRPr="003E68EC" w:rsidRDefault="00FA67A8" w:rsidP="00FA67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7A8" w:rsidRDefault="00FA67A8" w:rsidP="00FA67A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FA67A8" w:rsidRDefault="00FA67A8" w:rsidP="00FA67A8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E95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E95D2E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червня 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95D2E" w:rsidRPr="003E68EC" w:rsidRDefault="00E95D2E" w:rsidP="00E95D2E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з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приймання передачі </w:t>
      </w:r>
      <w:r w:rsidR="007F7401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комп’ютерної техніки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 власність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E95D2E" w:rsidRPr="0067419D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E95D2E" w:rsidRPr="0067419D" w:rsidRDefault="00E95D2E" w:rsidP="00001144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Гапченко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Д.О.- керуючий справами Бучанської міської ради</w:t>
            </w:r>
          </w:p>
        </w:tc>
      </w:tr>
      <w:tr w:rsidR="00E95D2E" w:rsidRPr="00944C82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E95D2E" w:rsidRPr="0067419D" w:rsidRDefault="00944C82" w:rsidP="00977D2D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</w:t>
            </w:r>
            <w:r w:rsidR="00977D2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ля</w:t>
            </w:r>
            <w:r w:rsidR="00977D2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І.І.</w:t>
            </w:r>
            <w:r w:rsidR="00E95D2E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головний бухгалтер Фінансового управління БМР</w:t>
            </w:r>
          </w:p>
        </w:tc>
      </w:tr>
      <w:tr w:rsidR="00944C82" w:rsidRPr="00944C82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Гнідаш В.В.- </w:t>
            </w: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в.о.начальника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юридичного відділу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Голубовська</w:t>
            </w:r>
            <w:proofErr w:type="spellEnd"/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О.Ф. – головний спеціаліст відділу бухгалтерського обліку та фінансового забезпечення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944C82" w:rsidP="00944C8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Михал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ьчу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 О.В. – начальник управління ЦНАП</w:t>
            </w:r>
          </w:p>
        </w:tc>
      </w:tr>
    </w:tbl>
    <w:p w:rsidR="00E95D2E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7401" w:rsidRDefault="007F7401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419D" w:rsidRPr="003E68EC" w:rsidRDefault="0067419D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01144" w:rsidRDefault="00001144" w:rsidP="0000114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95D2E" w:rsidRPr="003E68EC" w:rsidRDefault="00E95D2E" w:rsidP="00E95D2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6A1719" w:rsidRPr="003E68EC" w:rsidTr="006A171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6A1719" w:rsidRPr="002052E9" w:rsidRDefault="006A1719" w:rsidP="0020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052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6A1719" w:rsidRPr="003E68EC" w:rsidTr="006A171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червня 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6A1719" w:rsidRPr="003E68EC" w:rsidRDefault="006A1719" w:rsidP="006A17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A1719" w:rsidRPr="003E68EC" w:rsidRDefault="006A1719" w:rsidP="006A171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6A1719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A1719" w:rsidRPr="003E68EC" w:rsidRDefault="006A1719" w:rsidP="006A171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 w:rsidR="000E2B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6A1719" w:rsidRPr="003E68EC" w:rsidTr="006A1719">
        <w:tc>
          <w:tcPr>
            <w:tcW w:w="568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6A1719" w:rsidRPr="003E68EC" w:rsidRDefault="006A1719" w:rsidP="006A1719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6A1719" w:rsidRPr="00AC3DEF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6A1719" w:rsidRPr="003E68EC" w:rsidTr="006A1719"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6A1719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6A1719" w:rsidRPr="003E68EC" w:rsidRDefault="002052E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8E06D8" w:rsidRPr="003E68EC" w:rsidTr="00C26E15">
        <w:tc>
          <w:tcPr>
            <w:tcW w:w="568" w:type="dxa"/>
            <w:vAlign w:val="center"/>
          </w:tcPr>
          <w:p w:rsidR="008E06D8" w:rsidRP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8E06D8" w:rsidRPr="00F42B8A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Персональний комп’ютер-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неттоп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Technic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Pro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ASUS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Intel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Cel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5100/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SO-DIMM/HDD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TB/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/BT/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WiFi</w:t>
            </w:r>
            <w:proofErr w:type="spellEnd"/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F42B8A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1P</w:t>
            </w:r>
          </w:p>
        </w:tc>
        <w:tc>
          <w:tcPr>
            <w:tcW w:w="1417" w:type="dxa"/>
            <w:vAlign w:val="center"/>
          </w:tcPr>
          <w:p w:rsidR="008E06D8" w:rsidRPr="003E68EC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E06D8" w:rsidRPr="003E68EC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15634,39</w:t>
            </w:r>
          </w:p>
        </w:tc>
        <w:tc>
          <w:tcPr>
            <w:tcW w:w="1559" w:type="dxa"/>
            <w:vAlign w:val="center"/>
          </w:tcPr>
          <w:p w:rsidR="008E06D8" w:rsidRPr="003E68EC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62537,56</w:t>
            </w:r>
          </w:p>
        </w:tc>
      </w:tr>
      <w:tr w:rsidR="008E06D8" w:rsidRPr="003E68EC" w:rsidTr="00C26E15">
        <w:tc>
          <w:tcPr>
            <w:tcW w:w="568" w:type="dxa"/>
            <w:vAlign w:val="center"/>
          </w:tcPr>
          <w:p w:rsidR="008E06D8" w:rsidRP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8E06D8" w:rsidRPr="00D73C30" w:rsidRDefault="008E06D8" w:rsidP="0080430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Монітор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TFT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21.5</w:t>
            </w:r>
            <w:r w:rsidR="00804306" w:rsidRPr="0080430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’’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Philips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220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VGA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DVI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чорний</w:t>
            </w:r>
          </w:p>
        </w:tc>
        <w:tc>
          <w:tcPr>
            <w:tcW w:w="1417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4398,99</w:t>
            </w:r>
          </w:p>
        </w:tc>
        <w:tc>
          <w:tcPr>
            <w:tcW w:w="1559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17595,96</w:t>
            </w:r>
          </w:p>
        </w:tc>
      </w:tr>
      <w:tr w:rsidR="008E06D8" w:rsidRPr="003E68EC" w:rsidTr="00C26E15">
        <w:tc>
          <w:tcPr>
            <w:tcW w:w="568" w:type="dxa"/>
            <w:vAlign w:val="center"/>
          </w:tcPr>
          <w:p w:rsidR="008E06D8" w:rsidRP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Клавіатура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UA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USB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OEM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349,70</w:t>
            </w:r>
          </w:p>
        </w:tc>
        <w:tc>
          <w:tcPr>
            <w:tcW w:w="1559" w:type="dxa"/>
            <w:vAlign w:val="center"/>
          </w:tcPr>
          <w:p w:rsidR="008E06D8" w:rsidRPr="003E68EC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1398,80</w:t>
            </w:r>
          </w:p>
        </w:tc>
      </w:tr>
      <w:tr w:rsidR="008E06D8" w:rsidRPr="003E68EC" w:rsidTr="006A1719">
        <w:tc>
          <w:tcPr>
            <w:tcW w:w="568" w:type="dxa"/>
            <w:vAlign w:val="center"/>
          </w:tcPr>
          <w:p w:rsidR="008E06D8" w:rsidRP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Мишка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Logittech</w:t>
            </w:r>
            <w:proofErr w:type="spellEnd"/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M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1000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dpi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FA67A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чорна</w:t>
            </w:r>
          </w:p>
        </w:tc>
        <w:tc>
          <w:tcPr>
            <w:tcW w:w="1417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228,50</w:t>
            </w:r>
          </w:p>
        </w:tc>
        <w:tc>
          <w:tcPr>
            <w:tcW w:w="1559" w:type="dxa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914,00</w:t>
            </w:r>
          </w:p>
        </w:tc>
      </w:tr>
      <w:tr w:rsidR="008E06D8" w:rsidRPr="003E68EC" w:rsidTr="006A1719">
        <w:tc>
          <w:tcPr>
            <w:tcW w:w="568" w:type="dxa"/>
            <w:vAlign w:val="center"/>
          </w:tcPr>
          <w:p w:rsidR="008E06D8" w:rsidRP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8E06D8" w:rsidRPr="001F6425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БФП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Xerox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WC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3345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DNI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Wi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Fi</w:t>
            </w:r>
            <w:r w:rsidRPr="001F642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17786,42</w:t>
            </w:r>
          </w:p>
        </w:tc>
        <w:tc>
          <w:tcPr>
            <w:tcW w:w="1559" w:type="dxa"/>
          </w:tcPr>
          <w:p w:rsidR="008E06D8" w:rsidRDefault="008E06D8" w:rsidP="008E06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17786,42</w:t>
            </w:r>
          </w:p>
        </w:tc>
      </w:tr>
      <w:tr w:rsidR="006A1719" w:rsidRPr="003E68EC" w:rsidTr="006A1719">
        <w:trPr>
          <w:trHeight w:val="513"/>
        </w:trPr>
        <w:tc>
          <w:tcPr>
            <w:tcW w:w="568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6A1719" w:rsidRPr="003E68EC" w:rsidRDefault="008E06D8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18</w:t>
            </w:r>
          </w:p>
        </w:tc>
        <w:tc>
          <w:tcPr>
            <w:tcW w:w="1559" w:type="dxa"/>
            <w:vAlign w:val="center"/>
          </w:tcPr>
          <w:p w:rsidR="006A1719" w:rsidRPr="003E68EC" w:rsidRDefault="006A1719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103390" w:rsidRDefault="00103390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A1719" w:rsidRPr="008E06D8" w:rsidRDefault="008E06D8" w:rsidP="006A171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E06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116402,34</w:t>
            </w:r>
          </w:p>
        </w:tc>
      </w:tr>
    </w:tbl>
    <w:p w:rsidR="006A1719" w:rsidRPr="003E68EC" w:rsidRDefault="006A1719" w:rsidP="006A171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10339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сто </w:t>
      </w:r>
      <w:r w:rsidR="002052E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шістнадцять тисяч </w:t>
      </w:r>
      <w:r w:rsidR="0010339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чотириста дві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103390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34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A1719" w:rsidRPr="003E68EC" w:rsidRDefault="006A1719" w:rsidP="006A17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605E3D" w:rsidRDefault="00605E3D" w:rsidP="00122E6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6A1719" w:rsidRDefault="006A171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DA3AD3" w:rsidRPr="003E68EC" w:rsidTr="000B658E">
        <w:trPr>
          <w:trHeight w:val="568"/>
        </w:trPr>
        <w:tc>
          <w:tcPr>
            <w:tcW w:w="5000" w:type="pct"/>
            <w:gridSpan w:val="2"/>
            <w:noWrap/>
            <w:vAlign w:val="bottom"/>
            <w:hideMark/>
          </w:tcPr>
          <w:p w:rsidR="00DA3AD3" w:rsidRPr="002052E9" w:rsidRDefault="00DA3AD3" w:rsidP="00DA3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DA3AD3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31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червня 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-31-УІІІ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DA3AD3" w:rsidRPr="003E68EC" w:rsidRDefault="00DA3AD3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DA3AD3" w:rsidRPr="003E68EC" w:rsidRDefault="00DA3AD3" w:rsidP="00DA3AD3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комп’ютерно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ї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технік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и,</w:t>
      </w:r>
    </w:p>
    <w:p w:rsidR="00DA3AD3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передається в господарське відання на баланс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DA3AD3" w:rsidRPr="003E68EC" w:rsidRDefault="00DA3AD3" w:rsidP="00DA3AD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Фінансового управління 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Бучанської міської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ради</w:t>
      </w:r>
    </w:p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DA3AD3" w:rsidRPr="003E68EC" w:rsidTr="00CC3D84">
        <w:tc>
          <w:tcPr>
            <w:tcW w:w="568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об`єкта</w:t>
            </w:r>
            <w:proofErr w:type="spellEnd"/>
          </w:p>
          <w:p w:rsidR="00DA3AD3" w:rsidRPr="003E68EC" w:rsidRDefault="00DA3AD3" w:rsidP="00CC3D84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необоротних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активів</w:t>
            </w:r>
            <w:proofErr w:type="spellEnd"/>
          </w:p>
        </w:tc>
        <w:tc>
          <w:tcPr>
            <w:tcW w:w="1417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DA3AD3" w:rsidRPr="00AC3DEF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DA3AD3" w:rsidRPr="003E68EC" w:rsidTr="00CC3D84"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Ноутбук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HP PROBOOK 650 G4 BN N 15-835OU FHD IN RB/RM/16/1TB SSD/Win 10Pro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  <w:tc>
          <w:tcPr>
            <w:tcW w:w="1559" w:type="dxa"/>
          </w:tcPr>
          <w:p w:rsidR="00DA3AD3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  <w:tr w:rsidR="00DA3AD3" w:rsidRPr="003E68EC" w:rsidTr="00CC3D84">
        <w:trPr>
          <w:trHeight w:val="513"/>
        </w:trPr>
        <w:tc>
          <w:tcPr>
            <w:tcW w:w="568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17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</w:tcPr>
          <w:p w:rsidR="00DA3AD3" w:rsidRPr="003E68EC" w:rsidRDefault="00DA3AD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16169,60</w:t>
            </w:r>
          </w:p>
        </w:tc>
      </w:tr>
    </w:tbl>
    <w:p w:rsidR="00DA3AD3" w:rsidRPr="003E68EC" w:rsidRDefault="00DA3AD3" w:rsidP="00DA3AD3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шістнадцять тисяч сто шістдесят дев’ять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60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Pr="003E68EC" w:rsidRDefault="00DA3AD3" w:rsidP="00DA3A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A3AD3" w:rsidRDefault="00DA3AD3" w:rsidP="00DA3AD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DA3AD3" w:rsidRDefault="00DA3AD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Default="002052E9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52E9" w:rsidRPr="002644C0" w:rsidRDefault="002052E9" w:rsidP="00E70384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</w:p>
    <w:sectPr w:rsidR="002052E9" w:rsidRPr="002644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544C3"/>
    <w:rsid w:val="00055976"/>
    <w:rsid w:val="000743CD"/>
    <w:rsid w:val="000B658E"/>
    <w:rsid w:val="000D55E9"/>
    <w:rsid w:val="000E2B98"/>
    <w:rsid w:val="00103390"/>
    <w:rsid w:val="00122E6F"/>
    <w:rsid w:val="00140435"/>
    <w:rsid w:val="001466A2"/>
    <w:rsid w:val="00177432"/>
    <w:rsid w:val="001848E6"/>
    <w:rsid w:val="00187CA0"/>
    <w:rsid w:val="00191E46"/>
    <w:rsid w:val="001955A1"/>
    <w:rsid w:val="001F6425"/>
    <w:rsid w:val="002052E9"/>
    <w:rsid w:val="00223DE3"/>
    <w:rsid w:val="00256020"/>
    <w:rsid w:val="00263C7B"/>
    <w:rsid w:val="002644C0"/>
    <w:rsid w:val="00282E2B"/>
    <w:rsid w:val="002B040E"/>
    <w:rsid w:val="002B0A92"/>
    <w:rsid w:val="002D4306"/>
    <w:rsid w:val="003016C6"/>
    <w:rsid w:val="00303F0D"/>
    <w:rsid w:val="00370722"/>
    <w:rsid w:val="00371FED"/>
    <w:rsid w:val="003E68EC"/>
    <w:rsid w:val="0040052C"/>
    <w:rsid w:val="00426773"/>
    <w:rsid w:val="0045387E"/>
    <w:rsid w:val="00470393"/>
    <w:rsid w:val="004A2470"/>
    <w:rsid w:val="004E500C"/>
    <w:rsid w:val="004E65C9"/>
    <w:rsid w:val="004F4644"/>
    <w:rsid w:val="00512E13"/>
    <w:rsid w:val="00517AEC"/>
    <w:rsid w:val="0055730F"/>
    <w:rsid w:val="00592F8E"/>
    <w:rsid w:val="005B3AAE"/>
    <w:rsid w:val="005B7D07"/>
    <w:rsid w:val="005C69B4"/>
    <w:rsid w:val="00605E3D"/>
    <w:rsid w:val="00614704"/>
    <w:rsid w:val="006604E6"/>
    <w:rsid w:val="0067419D"/>
    <w:rsid w:val="00680B75"/>
    <w:rsid w:val="00692BC2"/>
    <w:rsid w:val="00693528"/>
    <w:rsid w:val="00695ADA"/>
    <w:rsid w:val="006A1719"/>
    <w:rsid w:val="006E67A5"/>
    <w:rsid w:val="007208AB"/>
    <w:rsid w:val="00757592"/>
    <w:rsid w:val="007836FA"/>
    <w:rsid w:val="007B04D2"/>
    <w:rsid w:val="007B54A8"/>
    <w:rsid w:val="007B6D70"/>
    <w:rsid w:val="007E394D"/>
    <w:rsid w:val="007F7401"/>
    <w:rsid w:val="0080367C"/>
    <w:rsid w:val="00804306"/>
    <w:rsid w:val="00846B06"/>
    <w:rsid w:val="00865B6B"/>
    <w:rsid w:val="00867CF3"/>
    <w:rsid w:val="00897A82"/>
    <w:rsid w:val="008D4C64"/>
    <w:rsid w:val="008E06D8"/>
    <w:rsid w:val="008E3D0B"/>
    <w:rsid w:val="008E4AC2"/>
    <w:rsid w:val="00944C82"/>
    <w:rsid w:val="00977D2D"/>
    <w:rsid w:val="009834B1"/>
    <w:rsid w:val="009C6EA2"/>
    <w:rsid w:val="009E35CE"/>
    <w:rsid w:val="009F2D40"/>
    <w:rsid w:val="00A43340"/>
    <w:rsid w:val="00A93A32"/>
    <w:rsid w:val="00AA4F5E"/>
    <w:rsid w:val="00AB1A1E"/>
    <w:rsid w:val="00AC3DEF"/>
    <w:rsid w:val="00B133FE"/>
    <w:rsid w:val="00B46240"/>
    <w:rsid w:val="00B72649"/>
    <w:rsid w:val="00B905C1"/>
    <w:rsid w:val="00BD5715"/>
    <w:rsid w:val="00BF7BD2"/>
    <w:rsid w:val="00C47D6D"/>
    <w:rsid w:val="00C74CC0"/>
    <w:rsid w:val="00C85F8F"/>
    <w:rsid w:val="00CD1A98"/>
    <w:rsid w:val="00CD5FD3"/>
    <w:rsid w:val="00D7300D"/>
    <w:rsid w:val="00D73C30"/>
    <w:rsid w:val="00D87CE2"/>
    <w:rsid w:val="00DA3AD3"/>
    <w:rsid w:val="00DD157D"/>
    <w:rsid w:val="00DD3A4E"/>
    <w:rsid w:val="00DE6204"/>
    <w:rsid w:val="00DF4EC1"/>
    <w:rsid w:val="00DF5603"/>
    <w:rsid w:val="00E121F1"/>
    <w:rsid w:val="00E14B25"/>
    <w:rsid w:val="00E318F4"/>
    <w:rsid w:val="00E372A5"/>
    <w:rsid w:val="00E70384"/>
    <w:rsid w:val="00E95D2E"/>
    <w:rsid w:val="00EA645A"/>
    <w:rsid w:val="00EB20C7"/>
    <w:rsid w:val="00EB47E8"/>
    <w:rsid w:val="00EC68B7"/>
    <w:rsid w:val="00F0200B"/>
    <w:rsid w:val="00F32278"/>
    <w:rsid w:val="00F42B8A"/>
    <w:rsid w:val="00F558E6"/>
    <w:rsid w:val="00F958B8"/>
    <w:rsid w:val="00FA356A"/>
    <w:rsid w:val="00FA67A8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5064</Words>
  <Characters>2888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2022-06-21T07:59:00Z</cp:lastPrinted>
  <dcterms:created xsi:type="dcterms:W3CDTF">2022-06-16T08:19:00Z</dcterms:created>
  <dcterms:modified xsi:type="dcterms:W3CDTF">2022-06-21T08:00:00Z</dcterms:modified>
</cp:coreProperties>
</file>